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780"/>
        <w:gridCol w:w="20"/>
      </w:tblGrid>
      <w:tr w:rsidR="003124FE" w14:paraId="0681065E" w14:textId="77777777" w:rsidTr="00747911">
        <w:trPr>
          <w:trHeight w:val="250"/>
        </w:trPr>
        <w:tc>
          <w:tcPr>
            <w:tcW w:w="6180" w:type="dxa"/>
            <w:vMerge w:val="restart"/>
            <w:tcBorders>
              <w:top w:val="single" w:sz="8" w:space="0" w:color="auto"/>
            </w:tcBorders>
            <w:vAlign w:val="bottom"/>
          </w:tcPr>
          <w:p w14:paraId="3E813B7B" w14:textId="77777777" w:rsidR="003124FE" w:rsidRDefault="003124FE" w:rsidP="007479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SOUD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7ED3B6B2" w14:textId="77777777" w:rsidR="003124FE" w:rsidRDefault="003124FE" w:rsidP="0074791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97</w:t>
            </w:r>
          </w:p>
        </w:tc>
        <w:tc>
          <w:tcPr>
            <w:tcW w:w="0" w:type="dxa"/>
            <w:vAlign w:val="bottom"/>
          </w:tcPr>
          <w:p w14:paraId="1B14C2C7" w14:textId="77777777" w:rsidR="003124FE" w:rsidRDefault="003124FE" w:rsidP="00747911">
            <w:pPr>
              <w:rPr>
                <w:sz w:val="1"/>
                <w:szCs w:val="1"/>
              </w:rPr>
            </w:pPr>
          </w:p>
        </w:tc>
      </w:tr>
      <w:tr w:rsidR="003124FE" w14:paraId="70F76A00" w14:textId="77777777" w:rsidTr="00747911">
        <w:trPr>
          <w:trHeight w:val="373"/>
        </w:trPr>
        <w:tc>
          <w:tcPr>
            <w:tcW w:w="6180" w:type="dxa"/>
            <w:vMerge/>
            <w:tcBorders>
              <w:bottom w:val="single" w:sz="8" w:space="0" w:color="auto"/>
            </w:tcBorders>
            <w:vAlign w:val="bottom"/>
          </w:tcPr>
          <w:p w14:paraId="1EDDEEDC" w14:textId="77777777" w:rsidR="003124FE" w:rsidRDefault="003124FE" w:rsidP="0074791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432135EE" w14:textId="77777777" w:rsidR="003124FE" w:rsidRDefault="003124FE" w:rsidP="007479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1EB44A" w14:textId="77777777" w:rsidR="003124FE" w:rsidRDefault="003124FE" w:rsidP="00747911">
            <w:pPr>
              <w:rPr>
                <w:sz w:val="1"/>
                <w:szCs w:val="1"/>
              </w:rPr>
            </w:pPr>
          </w:p>
        </w:tc>
      </w:tr>
    </w:tbl>
    <w:p w14:paraId="5EAA6A39" w14:textId="77777777" w:rsidR="003124FE" w:rsidRDefault="003124FE" w:rsidP="003124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7FF07A3" wp14:editId="4DD4D3C7">
            <wp:simplePos x="0" y="0"/>
            <wp:positionH relativeFrom="column">
              <wp:posOffset>4716780</wp:posOffset>
            </wp:positionH>
            <wp:positionV relativeFrom="paragraph">
              <wp:posOffset>-871220</wp:posOffset>
            </wp:positionV>
            <wp:extent cx="190500" cy="15875"/>
            <wp:effectExtent l="0" t="0" r="0" b="0"/>
            <wp:wrapNone/>
            <wp:docPr id="633" name="Picture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8CD51C8" wp14:editId="77C75359">
            <wp:simplePos x="0" y="0"/>
            <wp:positionH relativeFrom="column">
              <wp:posOffset>4632325</wp:posOffset>
            </wp:positionH>
            <wp:positionV relativeFrom="paragraph">
              <wp:posOffset>-1130300</wp:posOffset>
            </wp:positionV>
            <wp:extent cx="15875" cy="190500"/>
            <wp:effectExtent l="0" t="0" r="0" b="0"/>
            <wp:wrapNone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BA0005" w14:textId="77777777" w:rsidR="003124FE" w:rsidRDefault="003124FE" w:rsidP="003124FE">
      <w:pPr>
        <w:spacing w:line="347" w:lineRule="exact"/>
        <w:rPr>
          <w:sz w:val="20"/>
          <w:szCs w:val="20"/>
        </w:rPr>
      </w:pPr>
    </w:p>
    <w:p w14:paraId="5C9FAE8F" w14:textId="77777777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Bylo třináctého března 1950, když se za většinou z hokejových mistrů světa z let 1947 a 1949 zavřely dveře cel vyšetřovací vazby. Po jedenácti dnech k nim přibyl i poslední z nich – inženýr </w:t>
      </w:r>
      <w:r w:rsidRPr="00B43E89">
        <w:rPr>
          <w:rFonts w:ascii="Arial" w:eastAsia="Arial" w:hAnsi="Arial" w:cs="Arial"/>
          <w:sz w:val="19"/>
          <w:szCs w:val="19"/>
        </w:rPr>
        <w:t>Bohumil Modrý.</w:t>
      </w:r>
    </w:p>
    <w:p w14:paraId="74F88F9E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7EAAA146" w14:textId="77777777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Soudní spis celého procesu nesl jeho jméno: Proces s protistátní skupinou Modrý a spol. Jak absurdní.</w:t>
      </w:r>
    </w:p>
    <w:p w14:paraId="72F9E473" w14:textId="77777777" w:rsidR="003124FE" w:rsidRPr="00B43E89" w:rsidRDefault="003124FE" w:rsidP="003124FE">
      <w:pPr>
        <w:spacing w:line="1" w:lineRule="exact"/>
        <w:rPr>
          <w:sz w:val="20"/>
          <w:szCs w:val="20"/>
        </w:rPr>
      </w:pPr>
    </w:p>
    <w:p w14:paraId="77BE10E0" w14:textId="77777777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Šestého října 1950 se před nimi otevřely dveře soudní síně bývalé-ho Státního soudu, ve které byla nedlouho předtím souzena protektorátní vláda.</w:t>
      </w:r>
    </w:p>
    <w:p w14:paraId="519A6061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2A703E95" w14:textId="57A8A8F6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Ještě předtím, než jim připevnili na rukáv bílou pásku obžalovaných, museli podepsat žalobu. Čas na její čtení nebyl. Hemžilo se to paragrafy, kterým nikdo z nich pořádně nerozuměl, Obhájci se jim snažili v rychlosti vysvětlit, z čeho jsou obviňováni.</w:t>
      </w:r>
    </w:p>
    <w:p w14:paraId="2F1DAFB3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20EA2A24" w14:textId="77777777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Tehdy poprvé padla ta děsivá slova. Děsivá jak ve své podstatě, tak v důsledcích, které v sobě skrývala pro budoucnost: špionáž a vele-zrada...</w:t>
      </w:r>
    </w:p>
    <w:p w14:paraId="525F5ED3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2FC5A3E3" w14:textId="7C66C473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 xml:space="preserve">Obžaloba rozdělila hokejisty na dvě skupiny. V té první, které žalobce doktor Bureš navrhoval nižší tresty v rozmezí od pěti do deseti let byli: Hajný, </w:t>
      </w:r>
      <w:proofErr w:type="spellStart"/>
      <w:r w:rsidRPr="00B43E89">
        <w:rPr>
          <w:rFonts w:ascii="Arial" w:eastAsia="Arial" w:hAnsi="Arial" w:cs="Arial"/>
          <w:sz w:val="19"/>
          <w:szCs w:val="19"/>
        </w:rPr>
        <w:t>Macelis</w:t>
      </w:r>
      <w:proofErr w:type="spellEnd"/>
      <w:r w:rsidRPr="00B43E89"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 w:rsidRPr="00B43E89">
        <w:rPr>
          <w:rFonts w:ascii="Arial" w:eastAsia="Arial" w:hAnsi="Arial" w:cs="Arial"/>
          <w:sz w:val="19"/>
          <w:szCs w:val="19"/>
        </w:rPr>
        <w:t>Ujč</w:t>
      </w:r>
      <w:r w:rsidR="00B43E89" w:rsidRPr="00B43E89">
        <w:rPr>
          <w:rFonts w:ascii="Arial" w:eastAsia="Arial" w:hAnsi="Arial" w:cs="Arial"/>
          <w:sz w:val="19"/>
          <w:szCs w:val="19"/>
        </w:rPr>
        <w:t>í</w:t>
      </w:r>
      <w:r w:rsidRPr="00B43E89">
        <w:rPr>
          <w:rFonts w:ascii="Arial" w:eastAsia="Arial" w:hAnsi="Arial" w:cs="Arial"/>
          <w:sz w:val="19"/>
          <w:szCs w:val="19"/>
        </w:rPr>
        <w:t>k</w:t>
      </w:r>
      <w:proofErr w:type="spellEnd"/>
      <w:r w:rsidRPr="00B43E89">
        <w:rPr>
          <w:rFonts w:ascii="Arial" w:eastAsia="Arial" w:hAnsi="Arial" w:cs="Arial"/>
          <w:sz w:val="19"/>
          <w:szCs w:val="19"/>
        </w:rPr>
        <w:t xml:space="preserve">, </w:t>
      </w:r>
      <w:proofErr w:type="spellStart"/>
      <w:r w:rsidRPr="00B43E89">
        <w:rPr>
          <w:rFonts w:ascii="Arial" w:eastAsia="Arial" w:hAnsi="Arial" w:cs="Arial"/>
          <w:sz w:val="19"/>
          <w:szCs w:val="19"/>
        </w:rPr>
        <w:t>Stock</w:t>
      </w:r>
      <w:proofErr w:type="spellEnd"/>
      <w:r w:rsidRPr="00B43E89">
        <w:rPr>
          <w:rFonts w:ascii="Arial" w:eastAsia="Arial" w:hAnsi="Arial" w:cs="Arial"/>
          <w:sz w:val="19"/>
          <w:szCs w:val="19"/>
        </w:rPr>
        <w:t xml:space="preserve">, Jirka, </w:t>
      </w:r>
      <w:proofErr w:type="spellStart"/>
      <w:r w:rsidRPr="00B43E89">
        <w:rPr>
          <w:rFonts w:ascii="Arial" w:eastAsia="Arial" w:hAnsi="Arial" w:cs="Arial"/>
          <w:sz w:val="19"/>
          <w:szCs w:val="19"/>
        </w:rPr>
        <w:t>Španinger</w:t>
      </w:r>
      <w:proofErr w:type="spellEnd"/>
      <w:r w:rsidRPr="00B43E89">
        <w:rPr>
          <w:rFonts w:ascii="Arial" w:eastAsia="Arial" w:hAnsi="Arial" w:cs="Arial"/>
          <w:sz w:val="19"/>
          <w:szCs w:val="19"/>
        </w:rPr>
        <w:t xml:space="preserve"> a Červený.</w:t>
      </w:r>
    </w:p>
    <w:p w14:paraId="4C2D1022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77D0CBEE" w14:textId="0036CAA5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Ve skupině druhé byli podle obžaloby hlavní vin</w:t>
      </w:r>
      <w:r w:rsidR="00B43E89" w:rsidRPr="00B43E89">
        <w:rPr>
          <w:rFonts w:ascii="Arial" w:eastAsia="Arial" w:hAnsi="Arial" w:cs="Arial"/>
          <w:sz w:val="19"/>
          <w:szCs w:val="19"/>
        </w:rPr>
        <w:t>í</w:t>
      </w:r>
      <w:r w:rsidRPr="00B43E89">
        <w:rPr>
          <w:rFonts w:ascii="Arial" w:eastAsia="Arial" w:hAnsi="Arial" w:cs="Arial"/>
          <w:sz w:val="19"/>
          <w:szCs w:val="19"/>
        </w:rPr>
        <w:t>c</w:t>
      </w:r>
      <w:r w:rsidR="00B43E89" w:rsidRPr="00B43E89">
        <w:rPr>
          <w:rFonts w:ascii="Arial" w:eastAsia="Arial" w:hAnsi="Arial" w:cs="Arial"/>
          <w:sz w:val="19"/>
          <w:szCs w:val="19"/>
        </w:rPr>
        <w:t>i</w:t>
      </w:r>
      <w:r w:rsidRPr="00B43E89">
        <w:rPr>
          <w:rFonts w:ascii="Arial" w:eastAsia="Arial" w:hAnsi="Arial" w:cs="Arial"/>
          <w:sz w:val="19"/>
          <w:szCs w:val="19"/>
        </w:rPr>
        <w:t xml:space="preserve"> a inspirátoři. Jim obžaloba ústy doktora Bureše navrhla tresty od deseti do pětadvaceti let: Tvořili ji Modrý, Bubník, Konopásek, </w:t>
      </w:r>
      <w:proofErr w:type="spellStart"/>
      <w:r w:rsidRPr="00B43E89">
        <w:rPr>
          <w:rFonts w:ascii="Arial" w:eastAsia="Arial" w:hAnsi="Arial" w:cs="Arial"/>
          <w:sz w:val="19"/>
          <w:szCs w:val="19"/>
        </w:rPr>
        <w:t>Roziňák</w:t>
      </w:r>
      <w:proofErr w:type="spellEnd"/>
      <w:r w:rsidRPr="00B43E89">
        <w:rPr>
          <w:rFonts w:ascii="Arial" w:eastAsia="Arial" w:hAnsi="Arial" w:cs="Arial"/>
          <w:sz w:val="19"/>
          <w:szCs w:val="19"/>
        </w:rPr>
        <w:t xml:space="preserve"> a </w:t>
      </w:r>
      <w:proofErr w:type="spellStart"/>
      <w:r w:rsidRPr="00B43E89">
        <w:rPr>
          <w:rFonts w:ascii="Arial" w:eastAsia="Arial" w:hAnsi="Arial" w:cs="Arial"/>
          <w:sz w:val="19"/>
          <w:szCs w:val="19"/>
        </w:rPr>
        <w:t>Kobranov</w:t>
      </w:r>
      <w:proofErr w:type="spellEnd"/>
      <w:r w:rsidRPr="00B43E89">
        <w:rPr>
          <w:rFonts w:ascii="Arial" w:eastAsia="Arial" w:hAnsi="Arial" w:cs="Arial"/>
          <w:sz w:val="19"/>
          <w:szCs w:val="19"/>
        </w:rPr>
        <w:t>.</w:t>
      </w:r>
    </w:p>
    <w:p w14:paraId="202C52AA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5F6BF822" w14:textId="0D8B5CE0" w:rsidR="003124FE" w:rsidRPr="00B43E89" w:rsidRDefault="003124FE" w:rsidP="003124FE">
      <w:pPr>
        <w:spacing w:line="241" w:lineRule="auto"/>
        <w:ind w:right="780" w:firstLine="568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Bránili se, že je to všechno nesmysl, že je to spiknutí proti nim, proti celému sportu. Poukazovali na to, že jsou sportovci</w:t>
      </w:r>
      <w:r w:rsidR="00B43E89" w:rsidRPr="00B43E89">
        <w:rPr>
          <w:rFonts w:ascii="Arial" w:eastAsia="Arial" w:hAnsi="Arial" w:cs="Arial"/>
          <w:sz w:val="19"/>
          <w:szCs w:val="19"/>
        </w:rPr>
        <w:t>,</w:t>
      </w:r>
      <w:r w:rsidRPr="00B43E89">
        <w:rPr>
          <w:rFonts w:ascii="Arial" w:eastAsia="Arial" w:hAnsi="Arial" w:cs="Arial"/>
          <w:sz w:val="19"/>
          <w:szCs w:val="19"/>
        </w:rPr>
        <w:t xml:space="preserve"> a ne žádnými špióny.</w:t>
      </w:r>
    </w:p>
    <w:p w14:paraId="4C1B08EB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4431EDAC" w14:textId="77777777" w:rsidR="003124FE" w:rsidRPr="00B43E89" w:rsidRDefault="003124FE" w:rsidP="003124FE">
      <w:pPr>
        <w:spacing w:line="255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8"/>
          <w:szCs w:val="18"/>
        </w:rPr>
        <w:t xml:space="preserve">Celé přelíčení trvalo dva dny. Pouhé dva dny a to </w:t>
      </w:r>
      <w:proofErr w:type="gramStart"/>
      <w:r w:rsidRPr="00B43E89">
        <w:rPr>
          <w:rFonts w:ascii="Arial" w:eastAsia="Arial" w:hAnsi="Arial" w:cs="Arial"/>
          <w:sz w:val="18"/>
          <w:szCs w:val="18"/>
        </w:rPr>
        <w:t>šlo - podle</w:t>
      </w:r>
      <w:proofErr w:type="gramEnd"/>
      <w:r w:rsidRPr="00B43E89">
        <w:rPr>
          <w:rFonts w:ascii="Arial" w:eastAsia="Arial" w:hAnsi="Arial" w:cs="Arial"/>
          <w:sz w:val="18"/>
          <w:szCs w:val="18"/>
        </w:rPr>
        <w:t xml:space="preserve"> tvrzení obžaloby - o tak závažné trestné činy, jakými byly špionáž a velezrada.</w:t>
      </w:r>
    </w:p>
    <w:p w14:paraId="4A77B234" w14:textId="3676C2D6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Za tak krátkou dobu „dokázal“ soud posoudit podíl viny „trestné“ činnosti obžalovaných a vynést tresty. Většina obžalovaných stála před soudem a před porotou necelou půlhodinku. To byla doba, v níž měli jedinou možnost prokázat svou nevinu.</w:t>
      </w:r>
    </w:p>
    <w:p w14:paraId="6CFC631C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29730A6E" w14:textId="051D4DD5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Výslech, jak mi potvrdili všichni, se kterými jsem o jejich životních osudech hovořil, ve velké většině spočíval v ověření nacionálií, pak se soud ptal na sportovní dráhu, četly se posudky z místa bydliště a z pracoviště. Když však byl některý posudek kladný a pro obžalovaného příznivý, vystoupil prokurátor s prohlášením, že to nemá vliv na celkový morální profil obžalovaného.</w:t>
      </w:r>
    </w:p>
    <w:p w14:paraId="3D63EF1C" w14:textId="77777777" w:rsidR="003124FE" w:rsidRPr="00B43E89" w:rsidRDefault="003124FE" w:rsidP="003124FE">
      <w:pPr>
        <w:spacing w:line="3" w:lineRule="exact"/>
        <w:rPr>
          <w:sz w:val="20"/>
          <w:szCs w:val="20"/>
        </w:rPr>
      </w:pPr>
    </w:p>
    <w:p w14:paraId="3DD8D426" w14:textId="77777777" w:rsidR="003124FE" w:rsidRPr="00B43E89" w:rsidRDefault="003124FE" w:rsidP="003124FE">
      <w:pPr>
        <w:spacing w:line="241" w:lineRule="auto"/>
        <w:ind w:right="780" w:firstLine="567"/>
        <w:jc w:val="both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Bylo rozhodnuto, že budou obžalováni z velezrady, a tím to skon-čilo. Proti rozkazu se přece neprotestuje. Rozkazy je uvědomělý soud prostě připraven splnit. At to stojí život kohokoliv...</w:t>
      </w:r>
    </w:p>
    <w:p w14:paraId="424F7A84" w14:textId="77777777" w:rsidR="003124FE" w:rsidRPr="00B43E89" w:rsidRDefault="003124FE" w:rsidP="003124FE">
      <w:pPr>
        <w:spacing w:line="2" w:lineRule="exact"/>
        <w:rPr>
          <w:sz w:val="20"/>
          <w:szCs w:val="20"/>
        </w:rPr>
      </w:pPr>
    </w:p>
    <w:p w14:paraId="7E1BE314" w14:textId="77777777" w:rsidR="003124FE" w:rsidRPr="00B43E89" w:rsidRDefault="003124FE" w:rsidP="003124FE">
      <w:pPr>
        <w:ind w:left="560"/>
        <w:rPr>
          <w:sz w:val="20"/>
          <w:szCs w:val="20"/>
        </w:rPr>
      </w:pPr>
      <w:r w:rsidRPr="00B43E89">
        <w:rPr>
          <w:rFonts w:ascii="Arial" w:eastAsia="Arial" w:hAnsi="Arial" w:cs="Arial"/>
          <w:sz w:val="19"/>
          <w:szCs w:val="19"/>
        </w:rPr>
        <w:t>Hokejisté žádali svědky, kteří by mohli podpořit slova obhajoby, její</w:t>
      </w:r>
    </w:p>
    <w:p w14:paraId="0EE38143" w14:textId="77777777" w:rsidR="003124FE" w:rsidRDefault="003124FE" w:rsidP="003124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4D57A8A" wp14:editId="7CCAC7B0">
            <wp:simplePos x="0" y="0"/>
            <wp:positionH relativeFrom="column">
              <wp:posOffset>4716780</wp:posOffset>
            </wp:positionH>
            <wp:positionV relativeFrom="paragraph">
              <wp:posOffset>688975</wp:posOffset>
            </wp:positionV>
            <wp:extent cx="190500" cy="15875"/>
            <wp:effectExtent l="0" t="0" r="0" b="0"/>
            <wp:wrapNone/>
            <wp:docPr id="635" name="Picture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A5B96B0" wp14:editId="76B09934">
            <wp:simplePos x="0" y="0"/>
            <wp:positionH relativeFrom="column">
              <wp:posOffset>4632325</wp:posOffset>
            </wp:positionH>
            <wp:positionV relativeFrom="paragraph">
              <wp:posOffset>772795</wp:posOffset>
            </wp:positionV>
            <wp:extent cx="15875" cy="190500"/>
            <wp:effectExtent l="0" t="0" r="0" b="0"/>
            <wp:wrapNone/>
            <wp:docPr id="636" name="Picture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298B8" w14:textId="77777777" w:rsidR="003124FE" w:rsidRDefault="003124FE" w:rsidP="003124FE">
      <w:pPr>
        <w:sectPr w:rsidR="003124FE">
          <w:pgSz w:w="17160" w:h="12462" w:orient="landscape"/>
          <w:pgMar w:top="1136" w:right="768" w:bottom="953" w:left="760" w:header="0" w:footer="0" w:gutter="0"/>
          <w:cols w:num="2" w:space="708" w:equalWidth="0">
            <w:col w:w="7960" w:space="720"/>
            <w:col w:w="6960"/>
          </w:cols>
        </w:sectPr>
      </w:pPr>
    </w:p>
    <w:bookmarkStart w:id="0" w:name="page50"/>
    <w:bookmarkEnd w:id="0"/>
    <w:p w14:paraId="38099938" w14:textId="77777777" w:rsidR="003124FE" w:rsidRDefault="003124FE" w:rsidP="003124FE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FF253BA" wp14:editId="3E82FFE1">
                <wp:simplePos x="0" y="0"/>
                <wp:positionH relativeFrom="page">
                  <wp:posOffset>482600</wp:posOffset>
                </wp:positionH>
                <wp:positionV relativeFrom="page">
                  <wp:posOffset>735965</wp:posOffset>
                </wp:positionV>
                <wp:extent cx="4427855" cy="0"/>
                <wp:effectExtent l="0" t="0" r="0" b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27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355B0" id="Shape 63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8pt,57.95pt" to="386.6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" o:allowincell="f" filled="t" strokeweight="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64384" behindDoc="1" locked="0" layoutInCell="0" allowOverlap="1" wp14:anchorId="429F3793" wp14:editId="7123DE43">
            <wp:simplePos x="0" y="0"/>
            <wp:positionH relativeFrom="page">
              <wp:posOffset>0</wp:posOffset>
            </wp:positionH>
            <wp:positionV relativeFrom="page">
              <wp:posOffset>258445</wp:posOffset>
            </wp:positionV>
            <wp:extent cx="190500" cy="15875"/>
            <wp:effectExtent l="0" t="0" r="0" b="0"/>
            <wp:wrapNone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1" locked="0" layoutInCell="0" allowOverlap="1" wp14:anchorId="0812A4B5" wp14:editId="4E456AAD">
            <wp:simplePos x="0" y="0"/>
            <wp:positionH relativeFrom="page">
              <wp:posOffset>259080</wp:posOffset>
            </wp:positionH>
            <wp:positionV relativeFrom="page">
              <wp:posOffset>0</wp:posOffset>
            </wp:positionV>
            <wp:extent cx="15875" cy="190500"/>
            <wp:effectExtent l="0" t="0" r="0" b="0"/>
            <wp:wrapNone/>
            <wp:docPr id="639" name="Picture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  <w:szCs w:val="18"/>
        </w:rPr>
        <w:t>98</w:t>
      </w:r>
    </w:p>
    <w:p w14:paraId="6347D308" w14:textId="77777777" w:rsidR="003124FE" w:rsidRDefault="003124FE" w:rsidP="003124FE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ZTRACENÁ LÉTA ČESKOSLOVENSKÉHO HOKEJE</w:t>
      </w:r>
    </w:p>
    <w:p w14:paraId="5577C401" w14:textId="77777777" w:rsidR="003124FE" w:rsidRDefault="003124FE" w:rsidP="003124F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81A4E28" wp14:editId="0435302C">
                <wp:simplePos x="0" y="0"/>
                <wp:positionH relativeFrom="column">
                  <wp:posOffset>515620</wp:posOffset>
                </wp:positionH>
                <wp:positionV relativeFrom="paragraph">
                  <wp:posOffset>124460</wp:posOffset>
                </wp:positionV>
                <wp:extent cx="3924300" cy="0"/>
                <wp:effectExtent l="0" t="0" r="0" b="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EA34D" id="Shape 64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pt,9.8pt" to="349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EA73BFE" w14:textId="77777777" w:rsidR="003124FE" w:rsidRDefault="003124FE" w:rsidP="003124FE">
      <w:pPr>
        <w:spacing w:line="200" w:lineRule="exact"/>
        <w:rPr>
          <w:sz w:val="20"/>
          <w:szCs w:val="20"/>
        </w:rPr>
      </w:pPr>
    </w:p>
    <w:p w14:paraId="20B5731D" w14:textId="77777777" w:rsidR="003124FE" w:rsidRDefault="003124FE" w:rsidP="003124FE">
      <w:pPr>
        <w:spacing w:line="346" w:lineRule="exact"/>
        <w:rPr>
          <w:sz w:val="20"/>
          <w:szCs w:val="20"/>
        </w:rPr>
      </w:pPr>
    </w:p>
    <w:p w14:paraId="6C0DF27A" w14:textId="77777777" w:rsidR="003124FE" w:rsidRDefault="003124FE" w:rsidP="003124FE">
      <w:pPr>
        <w:spacing w:line="241" w:lineRule="auto"/>
        <w:ind w:left="800" w:right="9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argumenty. Neexistuje, zamítá se. Soud nabyl přesvědčení, že svědka není zapotřebí...</w:t>
      </w:r>
    </w:p>
    <w:p w14:paraId="6E1C3571" w14:textId="77777777" w:rsidR="003124FE" w:rsidRDefault="003124FE" w:rsidP="003124FE">
      <w:pPr>
        <w:spacing w:line="1" w:lineRule="exact"/>
        <w:rPr>
          <w:sz w:val="20"/>
          <w:szCs w:val="20"/>
        </w:rPr>
      </w:pPr>
    </w:p>
    <w:p w14:paraId="4B3B2B75" w14:textId="77777777" w:rsidR="003124FE" w:rsidRDefault="003124FE" w:rsidP="003124FE">
      <w:pPr>
        <w:spacing w:line="251" w:lineRule="auto"/>
        <w:ind w:left="800" w:right="980" w:firstLine="568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Paradoxní však bylo, že ani soud neměl své svědky, kteří by po-tvrdili jeho tvrzení. Neměl sice svědky, ale měl svou povinnost. A té byl odhodlán dostát. Byť byla zcestná, pokřivená, nesprávná. Rodinám bylo nejprve slíbeno, že se mohou procesu zúčastnit, pak jim však bylo v pří-stupu do soudní síně zabráněno.</w:t>
      </w:r>
    </w:p>
    <w:p w14:paraId="57AE1ACA" w14:textId="77777777" w:rsidR="002A1728" w:rsidRDefault="002A1728"/>
    <w:sectPr w:rsidR="002A1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FE"/>
    <w:rsid w:val="002A1728"/>
    <w:rsid w:val="003124FE"/>
    <w:rsid w:val="00B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5A40"/>
  <w15:chartTrackingRefBased/>
  <w15:docId w15:val="{00AF1BFD-F4A3-4ED0-ABC8-2D3AD434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4FE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Bubník</dc:creator>
  <cp:keywords/>
  <dc:description/>
  <cp:lastModifiedBy>Gustav Bubník</cp:lastModifiedBy>
  <cp:revision>2</cp:revision>
  <dcterms:created xsi:type="dcterms:W3CDTF">2021-10-17T19:49:00Z</dcterms:created>
  <dcterms:modified xsi:type="dcterms:W3CDTF">2021-10-17T19:55:00Z</dcterms:modified>
</cp:coreProperties>
</file>